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C9" w:rsidRPr="0046756E" w:rsidRDefault="009E6FC9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  <w:r w:rsidRPr="0046756E">
        <w:rPr>
          <w:rFonts w:ascii="Arial" w:hAnsi="Arial" w:cs="Arial"/>
          <w:b/>
          <w:bCs/>
          <w:szCs w:val="22"/>
        </w:rPr>
        <w:t>EHDOTUS HALLITUKSELLE ANNETTAVAKSI OMIEN OSAKKEIDEN HANKKIMISVALTUUTUKSEKSI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9E6FC9" w:rsidRDefault="009E6FC9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6756E">
        <w:rPr>
          <w:rFonts w:ascii="Arial" w:hAnsi="Arial" w:cs="Arial"/>
          <w:szCs w:val="22"/>
        </w:rPr>
        <w:t xml:space="preserve">Teleste Oyj:n hallitus ehdottaa huhtikuun </w:t>
      </w:r>
      <w:r w:rsidR="00CC0A81">
        <w:rPr>
          <w:rFonts w:ascii="Arial" w:hAnsi="Arial" w:cs="Arial"/>
          <w:szCs w:val="22"/>
        </w:rPr>
        <w:t>5</w:t>
      </w:r>
      <w:r w:rsidRPr="0046756E">
        <w:rPr>
          <w:rFonts w:ascii="Arial" w:hAnsi="Arial" w:cs="Arial"/>
          <w:szCs w:val="22"/>
        </w:rPr>
        <w:t>. päivänä 201</w:t>
      </w:r>
      <w:r w:rsidR="00CC0A81">
        <w:rPr>
          <w:rFonts w:ascii="Arial" w:hAnsi="Arial" w:cs="Arial"/>
          <w:szCs w:val="22"/>
        </w:rPr>
        <w:t>8</w:t>
      </w:r>
      <w:r w:rsidRPr="0046756E">
        <w:rPr>
          <w:rFonts w:ascii="Arial" w:hAnsi="Arial" w:cs="Arial"/>
          <w:szCs w:val="22"/>
        </w:rPr>
        <w:t xml:space="preserve"> pidettävälle varsinaiselle</w:t>
      </w:r>
      <w:r w:rsidR="00FA54AE" w:rsidRPr="0046756E">
        <w:rPr>
          <w:rFonts w:ascii="Arial" w:hAnsi="Arial" w:cs="Arial"/>
          <w:szCs w:val="22"/>
        </w:rPr>
        <w:t xml:space="preserve"> </w:t>
      </w:r>
      <w:r w:rsidRPr="0046756E">
        <w:rPr>
          <w:rFonts w:ascii="Arial" w:hAnsi="Arial" w:cs="Arial"/>
          <w:szCs w:val="22"/>
        </w:rPr>
        <w:t>yhtiökokoukselle, että hallitus valtuutettaisiin päättämään yhtiön omien osakkeiden hankkimisesta</w:t>
      </w:r>
      <w:r w:rsidR="00FA54AE" w:rsidRPr="0046756E">
        <w:rPr>
          <w:rFonts w:ascii="Arial" w:hAnsi="Arial" w:cs="Arial"/>
          <w:szCs w:val="22"/>
        </w:rPr>
        <w:t xml:space="preserve"> </w:t>
      </w:r>
      <w:r w:rsidRPr="0046756E">
        <w:rPr>
          <w:rFonts w:ascii="Arial" w:hAnsi="Arial" w:cs="Arial"/>
          <w:szCs w:val="22"/>
        </w:rPr>
        <w:t>seuraavin ehdoin:</w:t>
      </w:r>
    </w:p>
    <w:p w:rsidR="00047F4C" w:rsidRPr="0046756E" w:rsidRDefault="00047F4C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9E6FC9" w:rsidRPr="00D74B6B" w:rsidRDefault="009E6FC9" w:rsidP="00D74B6B">
      <w:pPr>
        <w:pStyle w:val="ListParagraph"/>
        <w:numPr>
          <w:ilvl w:val="0"/>
          <w:numId w:val="11"/>
        </w:num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  <w:r w:rsidRPr="00D74B6B">
        <w:rPr>
          <w:rFonts w:ascii="Arial" w:hAnsi="Arial" w:cs="Arial"/>
          <w:b/>
          <w:bCs/>
          <w:szCs w:val="22"/>
        </w:rPr>
        <w:t>Hankittavien osakkeiden enimmäismäärä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9E6FC9" w:rsidRPr="0046756E" w:rsidRDefault="009E6FC9" w:rsidP="007E0335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  <w:r w:rsidRPr="0046756E">
        <w:rPr>
          <w:rFonts w:ascii="Arial" w:hAnsi="Arial" w:cs="Arial"/>
          <w:szCs w:val="22"/>
        </w:rPr>
        <w:t>Hallitus on valtuutuksen nojalla oikeutettu päättämään enintään 1.</w:t>
      </w:r>
      <w:r w:rsidR="005F213A" w:rsidRPr="0046756E">
        <w:rPr>
          <w:rFonts w:ascii="Arial" w:hAnsi="Arial" w:cs="Arial"/>
          <w:szCs w:val="22"/>
        </w:rPr>
        <w:t>2</w:t>
      </w:r>
      <w:r w:rsidRPr="0046756E">
        <w:rPr>
          <w:rFonts w:ascii="Arial" w:hAnsi="Arial" w:cs="Arial"/>
          <w:szCs w:val="22"/>
        </w:rPr>
        <w:t>00.000 yhtiön oman</w:t>
      </w:r>
      <w:r w:rsidR="00FA54AE" w:rsidRPr="0046756E">
        <w:rPr>
          <w:rFonts w:ascii="Arial" w:hAnsi="Arial" w:cs="Arial"/>
          <w:szCs w:val="22"/>
        </w:rPr>
        <w:t xml:space="preserve"> </w:t>
      </w:r>
      <w:r w:rsidRPr="0046756E">
        <w:rPr>
          <w:rFonts w:ascii="Arial" w:hAnsi="Arial" w:cs="Arial"/>
          <w:szCs w:val="22"/>
        </w:rPr>
        <w:t>osakkeen hankkimisesta.</w:t>
      </w:r>
    </w:p>
    <w:p w:rsidR="003373FA" w:rsidRPr="0046756E" w:rsidRDefault="003373FA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3373FA" w:rsidRPr="0046756E" w:rsidRDefault="003373FA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9E6FC9" w:rsidRPr="0046756E" w:rsidRDefault="009E6FC9" w:rsidP="00D74B6B">
      <w:pPr>
        <w:pStyle w:val="ListParagraph"/>
        <w:numPr>
          <w:ilvl w:val="0"/>
          <w:numId w:val="11"/>
        </w:num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  <w:r w:rsidRPr="0046756E">
        <w:rPr>
          <w:rFonts w:ascii="Arial" w:hAnsi="Arial" w:cs="Arial"/>
          <w:b/>
          <w:bCs/>
          <w:szCs w:val="22"/>
        </w:rPr>
        <w:t>Suunnattu hankkiminen ja osakkeista maksettava vastike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F471B0" w:rsidRPr="00F471B0" w:rsidRDefault="00F471B0" w:rsidP="00F471B0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  <w:r w:rsidRPr="00F471B0">
        <w:rPr>
          <w:rFonts w:ascii="Arial" w:hAnsi="Arial" w:cs="Arial"/>
          <w:szCs w:val="22"/>
        </w:rPr>
        <w:t>Omat osakkeet hankitaan muutoin kuin osakkeenomistajien omistamien osakkeiden suhteessa yhtiön vapaalla omalla pääomalla osakkeiden hankintahetken markkinahintaan Nasdaq Helsinki Oy:n säännellyllä markkinalla järjestämässä kaupankäynnissä.</w:t>
      </w:r>
    </w:p>
    <w:p w:rsidR="00F471B0" w:rsidRPr="00F471B0" w:rsidRDefault="00F471B0" w:rsidP="00F471B0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</w:p>
    <w:p w:rsidR="00F471B0" w:rsidRPr="00F471B0" w:rsidRDefault="00F471B0" w:rsidP="00F471B0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  <w:r w:rsidRPr="00F471B0">
        <w:rPr>
          <w:rFonts w:ascii="Arial" w:hAnsi="Arial" w:cs="Arial"/>
          <w:szCs w:val="22"/>
        </w:rPr>
        <w:t>Osakkeet hankitaan ja maksetaan Nasdaq Helsinki Oy:n ja Euroclear Finland Oy:n sääntöjen mukaisesti.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3373FA" w:rsidRPr="0046756E" w:rsidRDefault="003373FA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9E6FC9" w:rsidRPr="0046756E" w:rsidRDefault="009E6FC9" w:rsidP="00D74B6B">
      <w:pPr>
        <w:pStyle w:val="ListParagraph"/>
        <w:numPr>
          <w:ilvl w:val="0"/>
          <w:numId w:val="11"/>
        </w:num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  <w:r w:rsidRPr="0046756E">
        <w:rPr>
          <w:rFonts w:ascii="Arial" w:hAnsi="Arial" w:cs="Arial"/>
          <w:b/>
          <w:bCs/>
          <w:szCs w:val="22"/>
        </w:rPr>
        <w:t>Osakkeiden pitäminen, mitätöiminen ja luovutus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</w:p>
    <w:p w:rsidR="00F471B0" w:rsidRPr="00F471B0" w:rsidRDefault="00F471B0" w:rsidP="00F471B0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  <w:r w:rsidRPr="00F471B0">
        <w:rPr>
          <w:rFonts w:ascii="Arial" w:hAnsi="Arial" w:cs="Arial"/>
          <w:szCs w:val="22"/>
        </w:rPr>
        <w:t>Osakkeita hankitaan käytettäväksi vastikkeena mahdollisissa yrityshankinnoissa tai muissa yhtiön liiketoimintaan kuuluvissa järjestelyissä, investointien rahoittamiseksi tai osana yhtiön kannustinjärjestelmää tai yhtiöllä pidettäväksi, muutoin luovutettaviksi tai mitätöitäviksi.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3373FA" w:rsidRPr="0046756E" w:rsidRDefault="003373FA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9E6FC9" w:rsidRPr="0046756E" w:rsidRDefault="009E6FC9" w:rsidP="00D74B6B">
      <w:pPr>
        <w:pStyle w:val="ListParagraph"/>
        <w:numPr>
          <w:ilvl w:val="0"/>
          <w:numId w:val="11"/>
        </w:num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</w:rPr>
      </w:pPr>
      <w:r w:rsidRPr="0046756E">
        <w:rPr>
          <w:rFonts w:ascii="Arial" w:hAnsi="Arial" w:cs="Arial"/>
          <w:b/>
          <w:bCs/>
          <w:szCs w:val="22"/>
        </w:rPr>
        <w:t>Muut ehdot ja voimassaolo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F471B0" w:rsidRPr="00F471B0" w:rsidRDefault="00F471B0" w:rsidP="00F471B0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  <w:r w:rsidRPr="00F471B0">
        <w:rPr>
          <w:rFonts w:ascii="Arial" w:hAnsi="Arial" w:cs="Arial"/>
          <w:szCs w:val="22"/>
        </w:rPr>
        <w:t>Hallitus päättää muista omien osakkeiden hankkimiseen liittyvistä ehdoista.</w:t>
      </w:r>
    </w:p>
    <w:p w:rsidR="00F471B0" w:rsidRPr="00F471B0" w:rsidRDefault="00F471B0" w:rsidP="00F471B0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</w:p>
    <w:p w:rsidR="00F471B0" w:rsidRPr="00F471B0" w:rsidRDefault="00F471B0" w:rsidP="00F471B0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  <w:r w:rsidRPr="00F471B0">
        <w:rPr>
          <w:rFonts w:ascii="Arial" w:hAnsi="Arial" w:cs="Arial"/>
          <w:szCs w:val="22"/>
        </w:rPr>
        <w:t xml:space="preserve">Hankkimisvaltuutus on voimassa kahdeksantoista (18) kuukautta yhtiökokouksen päätöksestä lukien. Hankkimisvaltuutus kumoaa aiemmin myönnetyt omien </w:t>
      </w:r>
      <w:bookmarkStart w:id="0" w:name="_GoBack"/>
      <w:r w:rsidRPr="00F471B0">
        <w:rPr>
          <w:rFonts w:ascii="Arial" w:hAnsi="Arial" w:cs="Arial"/>
          <w:szCs w:val="22"/>
        </w:rPr>
        <w:t>osakkeiden hankkimisvaltuutukset.</w:t>
      </w:r>
    </w:p>
    <w:p w:rsidR="009E6FC9" w:rsidRPr="0046756E" w:rsidRDefault="009E6FC9" w:rsidP="007E0335">
      <w:pPr>
        <w:tabs>
          <w:tab w:val="clear" w:pos="1304"/>
        </w:tabs>
        <w:autoSpaceDE w:val="0"/>
        <w:autoSpaceDN w:val="0"/>
        <w:adjustRightInd w:val="0"/>
        <w:ind w:left="1304"/>
        <w:jc w:val="both"/>
        <w:rPr>
          <w:rFonts w:ascii="Arial" w:hAnsi="Arial" w:cs="Arial"/>
          <w:szCs w:val="22"/>
        </w:rPr>
      </w:pP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9E6FC9" w:rsidRPr="0046756E" w:rsidRDefault="00C05BB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FC4F9C">
        <w:rPr>
          <w:rFonts w:ascii="Arial" w:hAnsi="Arial" w:cs="Arial"/>
          <w:szCs w:val="22"/>
        </w:rPr>
        <w:t>Turussa</w:t>
      </w:r>
      <w:r w:rsidR="009E6FC9" w:rsidRPr="00FC4F9C">
        <w:rPr>
          <w:rFonts w:ascii="Arial" w:hAnsi="Arial" w:cs="Arial"/>
          <w:szCs w:val="22"/>
        </w:rPr>
        <w:t xml:space="preserve"> </w:t>
      </w:r>
      <w:r w:rsidR="00E337DE" w:rsidRPr="00FC4F9C">
        <w:rPr>
          <w:rFonts w:ascii="Arial" w:hAnsi="Arial" w:cs="Arial"/>
          <w:szCs w:val="22"/>
        </w:rPr>
        <w:t xml:space="preserve">maaliskuun </w:t>
      </w:r>
      <w:r w:rsidR="00093CE0" w:rsidRPr="00FC4F9C">
        <w:rPr>
          <w:rFonts w:ascii="Arial" w:hAnsi="Arial" w:cs="Arial"/>
          <w:szCs w:val="22"/>
        </w:rPr>
        <w:t>5</w:t>
      </w:r>
      <w:r w:rsidR="00C53AD2">
        <w:rPr>
          <w:rFonts w:ascii="Arial" w:hAnsi="Arial" w:cs="Arial"/>
          <w:szCs w:val="22"/>
        </w:rPr>
        <w:t xml:space="preserve">. </w:t>
      </w:r>
      <w:r w:rsidR="00E337DE" w:rsidRPr="0077587E">
        <w:rPr>
          <w:rFonts w:ascii="Arial" w:hAnsi="Arial" w:cs="Arial"/>
          <w:szCs w:val="22"/>
        </w:rPr>
        <w:t>päivänä 201</w:t>
      </w:r>
      <w:r w:rsidR="00CC0A81">
        <w:rPr>
          <w:rFonts w:ascii="Arial" w:hAnsi="Arial" w:cs="Arial"/>
          <w:szCs w:val="22"/>
        </w:rPr>
        <w:t>8</w:t>
      </w: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FA54AE" w:rsidRPr="0046756E" w:rsidRDefault="00FA54AE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757FB8" w:rsidRPr="0046756E" w:rsidRDefault="00757FB8" w:rsidP="00FA54AE">
      <w:pPr>
        <w:tabs>
          <w:tab w:val="clear" w:pos="130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9E6FC9" w:rsidRPr="0046756E" w:rsidRDefault="009E6FC9" w:rsidP="00757FB8">
      <w:pPr>
        <w:tabs>
          <w:tab w:val="clear" w:pos="1304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46756E">
        <w:rPr>
          <w:rFonts w:ascii="Arial" w:hAnsi="Arial" w:cs="Arial"/>
          <w:szCs w:val="22"/>
        </w:rPr>
        <w:t>Teleste Oyj</w:t>
      </w:r>
    </w:p>
    <w:p w:rsidR="00526AC6" w:rsidRPr="0046756E" w:rsidRDefault="009E6FC9" w:rsidP="00526AC6">
      <w:pPr>
        <w:jc w:val="center"/>
        <w:rPr>
          <w:rFonts w:ascii="Arial" w:hAnsi="Arial" w:cs="Arial"/>
          <w:szCs w:val="22"/>
        </w:rPr>
      </w:pPr>
      <w:r w:rsidRPr="0046756E">
        <w:rPr>
          <w:rFonts w:ascii="Arial" w:hAnsi="Arial" w:cs="Arial"/>
          <w:szCs w:val="22"/>
        </w:rPr>
        <w:t>Hallitus</w:t>
      </w:r>
      <w:bookmarkEnd w:id="0"/>
    </w:p>
    <w:sectPr w:rsidR="00526AC6" w:rsidRPr="0046756E" w:rsidSect="00E4346E">
      <w:headerReference w:type="default" r:id="rId9"/>
      <w:headerReference w:type="first" r:id="rId10"/>
      <w:pgSz w:w="11906" w:h="16838" w:code="9"/>
      <w:pgMar w:top="2041" w:right="1134" w:bottom="158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96" w:rsidRDefault="003D6F96">
      <w:r>
        <w:separator/>
      </w:r>
    </w:p>
  </w:endnote>
  <w:endnote w:type="continuationSeparator" w:id="0">
    <w:p w:rsidR="003D6F96" w:rsidRDefault="003D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96" w:rsidRDefault="003D6F96">
      <w:r>
        <w:separator/>
      </w:r>
    </w:p>
  </w:footnote>
  <w:footnote w:type="continuationSeparator" w:id="0">
    <w:p w:rsidR="003D6F96" w:rsidRDefault="003D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9D" w:rsidRPr="00C175DA" w:rsidRDefault="00C175DA" w:rsidP="00E4346E">
    <w:pPr>
      <w:pStyle w:val="Header"/>
      <w:tabs>
        <w:tab w:val="clear" w:pos="4819"/>
        <w:tab w:val="clear" w:pos="9638"/>
      </w:tabs>
      <w:rPr>
        <w:b/>
        <w:sz w:val="20"/>
      </w:rPr>
    </w:pPr>
    <w:r w:rsidRPr="00C175DA">
      <w:rPr>
        <w:b/>
        <w:sz w:val="20"/>
      </w:rPr>
      <w:t>TELESTE</w:t>
    </w:r>
    <w:r w:rsidR="0056499D" w:rsidRPr="00C175DA">
      <w:rPr>
        <w:b/>
        <w:sz w:val="20"/>
      </w:rPr>
      <w:t xml:space="preserve"> OYJ</w:t>
    </w:r>
    <w:r w:rsidR="0056499D" w:rsidRPr="00C175DA">
      <w:rPr>
        <w:b/>
        <w:sz w:val="20"/>
      </w:rPr>
      <w:tab/>
    </w:r>
    <w:r w:rsidR="0056499D" w:rsidRPr="00C175DA">
      <w:rPr>
        <w:b/>
        <w:sz w:val="20"/>
      </w:rPr>
      <w:tab/>
    </w:r>
    <w:r w:rsidR="0056499D" w:rsidRPr="00C175DA">
      <w:rPr>
        <w:b/>
        <w:sz w:val="20"/>
      </w:rPr>
      <w:tab/>
      <w:t>HALLITUKSEN EHDOTUS</w:t>
    </w:r>
  </w:p>
  <w:p w:rsidR="0056499D" w:rsidRPr="00C175DA" w:rsidRDefault="0056499D" w:rsidP="00E4346E">
    <w:pPr>
      <w:pStyle w:val="Header"/>
      <w:tabs>
        <w:tab w:val="clear" w:pos="4819"/>
        <w:tab w:val="clear" w:pos="9638"/>
      </w:tabs>
      <w:rPr>
        <w:sz w:val="20"/>
      </w:rPr>
    </w:pPr>
  </w:p>
  <w:p w:rsidR="0056499D" w:rsidRDefault="000144AA" w:rsidP="00E4346E">
    <w:pPr>
      <w:pStyle w:val="Header"/>
      <w:tabs>
        <w:tab w:val="clear" w:pos="4819"/>
        <w:tab w:val="clear" w:pos="9638"/>
      </w:tabs>
      <w:jc w:val="right"/>
      <w:rPr>
        <w:rStyle w:val="PageNumber"/>
      </w:rPr>
    </w:pPr>
    <w:r>
      <w:rPr>
        <w:rStyle w:val="PageNumber"/>
      </w:rPr>
      <w:fldChar w:fldCharType="begin"/>
    </w:r>
    <w:r w:rsidR="0056499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6AC6">
      <w:rPr>
        <w:rStyle w:val="PageNumber"/>
        <w:noProof/>
      </w:rPr>
      <w:t>2</w:t>
    </w:r>
    <w:r>
      <w:rPr>
        <w:rStyle w:val="PageNumber"/>
      </w:rPr>
      <w:fldChar w:fldCharType="end"/>
    </w:r>
  </w:p>
  <w:p w:rsidR="0056499D" w:rsidRDefault="0056499D" w:rsidP="00E4346E">
    <w:pPr>
      <w:pStyle w:val="Header"/>
      <w:pBdr>
        <w:bottom w:val="single" w:sz="4" w:space="1" w:color="auto"/>
      </w:pBdr>
      <w:tabs>
        <w:tab w:val="clear" w:pos="4819"/>
        <w:tab w:val="clear" w:pos="9638"/>
      </w:tabs>
    </w:pPr>
  </w:p>
  <w:p w:rsidR="0056499D" w:rsidRDefault="0056499D" w:rsidP="00E4346E">
    <w:pPr>
      <w:pStyle w:val="Header"/>
      <w:tabs>
        <w:tab w:val="clear" w:pos="4819"/>
        <w:tab w:val="clear" w:pos="9638"/>
      </w:tabs>
    </w:pPr>
  </w:p>
  <w:p w:rsidR="0056499D" w:rsidRDefault="0056499D" w:rsidP="00E4346E">
    <w:pPr>
      <w:pStyle w:val="Header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9D" w:rsidRPr="00931703" w:rsidRDefault="009E6FC9" w:rsidP="00E4346E">
    <w:pPr>
      <w:pStyle w:val="Header"/>
      <w:tabs>
        <w:tab w:val="clear" w:pos="4819"/>
        <w:tab w:val="clear" w:pos="9638"/>
      </w:tabs>
      <w:rPr>
        <w:rFonts w:ascii="Arial" w:hAnsi="Arial" w:cs="Arial"/>
        <w:b/>
        <w:sz w:val="19"/>
        <w:szCs w:val="19"/>
      </w:rPr>
    </w:pPr>
    <w:r w:rsidRPr="00931703">
      <w:rPr>
        <w:rFonts w:ascii="Arial" w:hAnsi="Arial" w:cs="Arial"/>
        <w:b/>
        <w:sz w:val="19"/>
        <w:szCs w:val="19"/>
      </w:rPr>
      <w:t>TELESTE</w:t>
    </w:r>
    <w:r w:rsidR="0056499D" w:rsidRPr="00931703">
      <w:rPr>
        <w:rFonts w:ascii="Arial" w:hAnsi="Arial" w:cs="Arial"/>
        <w:b/>
        <w:sz w:val="19"/>
        <w:szCs w:val="19"/>
      </w:rPr>
      <w:t xml:space="preserve"> OYJ</w:t>
    </w:r>
    <w:r w:rsidR="0056499D" w:rsidRPr="00931703">
      <w:rPr>
        <w:rFonts w:ascii="Arial" w:hAnsi="Arial" w:cs="Arial"/>
        <w:b/>
        <w:sz w:val="19"/>
        <w:szCs w:val="19"/>
      </w:rPr>
      <w:tab/>
    </w:r>
    <w:r w:rsidR="0056499D" w:rsidRPr="00931703">
      <w:rPr>
        <w:rFonts w:ascii="Arial" w:hAnsi="Arial" w:cs="Arial"/>
        <w:b/>
        <w:sz w:val="19"/>
        <w:szCs w:val="19"/>
      </w:rPr>
      <w:tab/>
    </w:r>
    <w:r w:rsidR="0056499D" w:rsidRPr="00931703">
      <w:rPr>
        <w:rFonts w:ascii="Arial" w:hAnsi="Arial" w:cs="Arial"/>
        <w:b/>
        <w:sz w:val="19"/>
        <w:szCs w:val="19"/>
      </w:rPr>
      <w:tab/>
    </w:r>
    <w:r w:rsidR="0056499D" w:rsidRPr="00931703">
      <w:rPr>
        <w:rFonts w:ascii="Arial" w:hAnsi="Arial" w:cs="Arial"/>
        <w:b/>
        <w:sz w:val="19"/>
        <w:szCs w:val="19"/>
      </w:rPr>
      <w:tab/>
      <w:t>HALLITUKSEN EHDOTUS</w:t>
    </w:r>
  </w:p>
  <w:p w:rsidR="0056499D" w:rsidRPr="00586BB2" w:rsidRDefault="0056499D" w:rsidP="00E4346E">
    <w:pPr>
      <w:pStyle w:val="Header"/>
      <w:tabs>
        <w:tab w:val="clear" w:pos="4819"/>
        <w:tab w:val="clear" w:pos="9638"/>
      </w:tabs>
      <w:rPr>
        <w:sz w:val="20"/>
      </w:rPr>
    </w:pPr>
  </w:p>
  <w:p w:rsidR="0056499D" w:rsidRPr="002510AE" w:rsidRDefault="0056499D" w:rsidP="00E4346E">
    <w:pPr>
      <w:pStyle w:val="Header"/>
      <w:pBdr>
        <w:bottom w:val="single" w:sz="4" w:space="1" w:color="auto"/>
      </w:pBdr>
      <w:tabs>
        <w:tab w:val="clear" w:pos="4819"/>
        <w:tab w:val="clear" w:pos="9638"/>
      </w:tabs>
      <w:rPr>
        <w:rFonts w:ascii="Verdana" w:hAnsi="Verdana"/>
        <w:sz w:val="20"/>
      </w:rPr>
    </w:pPr>
  </w:p>
  <w:p w:rsidR="0056499D" w:rsidRPr="002510AE" w:rsidRDefault="0056499D" w:rsidP="00E4346E">
    <w:pPr>
      <w:pStyle w:val="Header"/>
      <w:tabs>
        <w:tab w:val="clear" w:pos="4819"/>
        <w:tab w:val="clear" w:pos="9638"/>
      </w:tabs>
      <w:rPr>
        <w:rFonts w:ascii="Verdana" w:hAnsi="Verdana"/>
        <w:sz w:val="20"/>
      </w:rPr>
    </w:pPr>
  </w:p>
  <w:p w:rsidR="0056499D" w:rsidRDefault="0056499D" w:rsidP="00E4346E">
    <w:pPr>
      <w:pStyle w:val="Header"/>
      <w:tabs>
        <w:tab w:val="clear" w:pos="4819"/>
        <w:tab w:val="clear" w:pos="9638"/>
      </w:tabs>
      <w:rPr>
        <w:rFonts w:ascii="Verdana" w:hAnsi="Verdana"/>
        <w:sz w:val="20"/>
      </w:rPr>
    </w:pPr>
  </w:p>
  <w:p w:rsidR="0056499D" w:rsidRPr="002510AE" w:rsidRDefault="0056499D" w:rsidP="00E4346E">
    <w:pPr>
      <w:pStyle w:val="Header"/>
      <w:tabs>
        <w:tab w:val="clear" w:pos="4819"/>
        <w:tab w:val="clear" w:pos="9638"/>
      </w:tabs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242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67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7A5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601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289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A86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67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CCC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8A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9A3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870251"/>
    <w:multiLevelType w:val="hybridMultilevel"/>
    <w:tmpl w:val="0A72217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6E"/>
    <w:rsid w:val="00000EAE"/>
    <w:rsid w:val="000144AA"/>
    <w:rsid w:val="00021053"/>
    <w:rsid w:val="00021C39"/>
    <w:rsid w:val="0002346C"/>
    <w:rsid w:val="00025562"/>
    <w:rsid w:val="00033262"/>
    <w:rsid w:val="00047F4C"/>
    <w:rsid w:val="000633A5"/>
    <w:rsid w:val="000842D4"/>
    <w:rsid w:val="00093CE0"/>
    <w:rsid w:val="000B23CC"/>
    <w:rsid w:val="000B6D2E"/>
    <w:rsid w:val="000B7253"/>
    <w:rsid w:val="000C2882"/>
    <w:rsid w:val="000C47A8"/>
    <w:rsid w:val="000C5556"/>
    <w:rsid w:val="000D2C4C"/>
    <w:rsid w:val="000E79F6"/>
    <w:rsid w:val="000F1CAA"/>
    <w:rsid w:val="000F3136"/>
    <w:rsid w:val="000F4D9E"/>
    <w:rsid w:val="000F5518"/>
    <w:rsid w:val="000F7485"/>
    <w:rsid w:val="00123AC1"/>
    <w:rsid w:val="00124022"/>
    <w:rsid w:val="001405C3"/>
    <w:rsid w:val="0014703B"/>
    <w:rsid w:val="00165BFA"/>
    <w:rsid w:val="0017324D"/>
    <w:rsid w:val="001766A1"/>
    <w:rsid w:val="00177579"/>
    <w:rsid w:val="001850CF"/>
    <w:rsid w:val="00185435"/>
    <w:rsid w:val="0019395A"/>
    <w:rsid w:val="00194191"/>
    <w:rsid w:val="001C7E4A"/>
    <w:rsid w:val="001D0C67"/>
    <w:rsid w:val="001E1E6B"/>
    <w:rsid w:val="001E5AB2"/>
    <w:rsid w:val="001F014C"/>
    <w:rsid w:val="002306D4"/>
    <w:rsid w:val="00231663"/>
    <w:rsid w:val="002419A2"/>
    <w:rsid w:val="0024340D"/>
    <w:rsid w:val="002510AE"/>
    <w:rsid w:val="00254AEC"/>
    <w:rsid w:val="00262E39"/>
    <w:rsid w:val="0026557A"/>
    <w:rsid w:val="002749C2"/>
    <w:rsid w:val="00291DFF"/>
    <w:rsid w:val="002A1EBE"/>
    <w:rsid w:val="002A55E5"/>
    <w:rsid w:val="002B5B5A"/>
    <w:rsid w:val="002C3A06"/>
    <w:rsid w:val="002C6FC6"/>
    <w:rsid w:val="002D69C2"/>
    <w:rsid w:val="002F4526"/>
    <w:rsid w:val="00317D98"/>
    <w:rsid w:val="00320ED2"/>
    <w:rsid w:val="00322069"/>
    <w:rsid w:val="0032437C"/>
    <w:rsid w:val="00331C0D"/>
    <w:rsid w:val="003373FA"/>
    <w:rsid w:val="00342431"/>
    <w:rsid w:val="00372035"/>
    <w:rsid w:val="00384F45"/>
    <w:rsid w:val="00386464"/>
    <w:rsid w:val="003A1DEB"/>
    <w:rsid w:val="003A4AFD"/>
    <w:rsid w:val="003A653D"/>
    <w:rsid w:val="003C277E"/>
    <w:rsid w:val="003C6588"/>
    <w:rsid w:val="003D6F96"/>
    <w:rsid w:val="00404A12"/>
    <w:rsid w:val="00420F1C"/>
    <w:rsid w:val="004211F5"/>
    <w:rsid w:val="0046225D"/>
    <w:rsid w:val="00463E24"/>
    <w:rsid w:val="0046756E"/>
    <w:rsid w:val="00486A1B"/>
    <w:rsid w:val="00492406"/>
    <w:rsid w:val="00495F2B"/>
    <w:rsid w:val="004D13CA"/>
    <w:rsid w:val="005067AB"/>
    <w:rsid w:val="00507414"/>
    <w:rsid w:val="00524681"/>
    <w:rsid w:val="00526AC6"/>
    <w:rsid w:val="00527E2D"/>
    <w:rsid w:val="00542CC0"/>
    <w:rsid w:val="00545CE7"/>
    <w:rsid w:val="0056499D"/>
    <w:rsid w:val="00586BB2"/>
    <w:rsid w:val="005A5466"/>
    <w:rsid w:val="005B39D9"/>
    <w:rsid w:val="005C356C"/>
    <w:rsid w:val="005C60E8"/>
    <w:rsid w:val="005C72C3"/>
    <w:rsid w:val="005D6206"/>
    <w:rsid w:val="005D6B98"/>
    <w:rsid w:val="005E24BF"/>
    <w:rsid w:val="005F213A"/>
    <w:rsid w:val="005F77F0"/>
    <w:rsid w:val="005F7A97"/>
    <w:rsid w:val="00617FB2"/>
    <w:rsid w:val="006348B5"/>
    <w:rsid w:val="00656353"/>
    <w:rsid w:val="0067506A"/>
    <w:rsid w:val="00677D47"/>
    <w:rsid w:val="0069173C"/>
    <w:rsid w:val="006A0A6D"/>
    <w:rsid w:val="006B03FA"/>
    <w:rsid w:val="006C556C"/>
    <w:rsid w:val="007067A3"/>
    <w:rsid w:val="00707E74"/>
    <w:rsid w:val="0071062B"/>
    <w:rsid w:val="007235E1"/>
    <w:rsid w:val="00725DEF"/>
    <w:rsid w:val="00726581"/>
    <w:rsid w:val="00732FEB"/>
    <w:rsid w:val="0075236B"/>
    <w:rsid w:val="00757FB8"/>
    <w:rsid w:val="0077587E"/>
    <w:rsid w:val="00776943"/>
    <w:rsid w:val="007C0C5F"/>
    <w:rsid w:val="007D365B"/>
    <w:rsid w:val="007D4CB3"/>
    <w:rsid w:val="007E0335"/>
    <w:rsid w:val="007E2EBA"/>
    <w:rsid w:val="00802B4A"/>
    <w:rsid w:val="00813487"/>
    <w:rsid w:val="00827A72"/>
    <w:rsid w:val="0083179E"/>
    <w:rsid w:val="008420F6"/>
    <w:rsid w:val="00844CA6"/>
    <w:rsid w:val="00857468"/>
    <w:rsid w:val="00860C6D"/>
    <w:rsid w:val="00867B77"/>
    <w:rsid w:val="00890893"/>
    <w:rsid w:val="00892646"/>
    <w:rsid w:val="008C2BAD"/>
    <w:rsid w:val="008C336C"/>
    <w:rsid w:val="008C4B31"/>
    <w:rsid w:val="008C7C68"/>
    <w:rsid w:val="008F24EE"/>
    <w:rsid w:val="00904092"/>
    <w:rsid w:val="00931574"/>
    <w:rsid w:val="00931703"/>
    <w:rsid w:val="00932104"/>
    <w:rsid w:val="00943DFC"/>
    <w:rsid w:val="00983A59"/>
    <w:rsid w:val="00996FF7"/>
    <w:rsid w:val="009A4450"/>
    <w:rsid w:val="009A4977"/>
    <w:rsid w:val="009C7A4C"/>
    <w:rsid w:val="009D45C3"/>
    <w:rsid w:val="009D72E1"/>
    <w:rsid w:val="009E597F"/>
    <w:rsid w:val="009E6FC9"/>
    <w:rsid w:val="009F2110"/>
    <w:rsid w:val="009F27FA"/>
    <w:rsid w:val="00A306B5"/>
    <w:rsid w:val="00A33D7F"/>
    <w:rsid w:val="00A55420"/>
    <w:rsid w:val="00A66294"/>
    <w:rsid w:val="00A82B9A"/>
    <w:rsid w:val="00A867D6"/>
    <w:rsid w:val="00A940B1"/>
    <w:rsid w:val="00AA041C"/>
    <w:rsid w:val="00AA27A8"/>
    <w:rsid w:val="00AB06B8"/>
    <w:rsid w:val="00AB41EA"/>
    <w:rsid w:val="00AB62D0"/>
    <w:rsid w:val="00AF761F"/>
    <w:rsid w:val="00B014D4"/>
    <w:rsid w:val="00B3044A"/>
    <w:rsid w:val="00B522DB"/>
    <w:rsid w:val="00B524EC"/>
    <w:rsid w:val="00B55610"/>
    <w:rsid w:val="00B5701D"/>
    <w:rsid w:val="00B637FB"/>
    <w:rsid w:val="00B93C9C"/>
    <w:rsid w:val="00BA44D0"/>
    <w:rsid w:val="00BB0B75"/>
    <w:rsid w:val="00BC0D8B"/>
    <w:rsid w:val="00BC384B"/>
    <w:rsid w:val="00BD492D"/>
    <w:rsid w:val="00C05BBE"/>
    <w:rsid w:val="00C116DF"/>
    <w:rsid w:val="00C11D04"/>
    <w:rsid w:val="00C156C2"/>
    <w:rsid w:val="00C175DA"/>
    <w:rsid w:val="00C31105"/>
    <w:rsid w:val="00C3449C"/>
    <w:rsid w:val="00C4041F"/>
    <w:rsid w:val="00C40BFF"/>
    <w:rsid w:val="00C40C7D"/>
    <w:rsid w:val="00C47E71"/>
    <w:rsid w:val="00C5088D"/>
    <w:rsid w:val="00C53AD2"/>
    <w:rsid w:val="00C86E1A"/>
    <w:rsid w:val="00CB0A4A"/>
    <w:rsid w:val="00CB58A6"/>
    <w:rsid w:val="00CC0A81"/>
    <w:rsid w:val="00CD7B47"/>
    <w:rsid w:val="00CE41D6"/>
    <w:rsid w:val="00CF4845"/>
    <w:rsid w:val="00D1263C"/>
    <w:rsid w:val="00D240C4"/>
    <w:rsid w:val="00D404F7"/>
    <w:rsid w:val="00D63703"/>
    <w:rsid w:val="00D74B6B"/>
    <w:rsid w:val="00D91529"/>
    <w:rsid w:val="00D92403"/>
    <w:rsid w:val="00DA7109"/>
    <w:rsid w:val="00DB2712"/>
    <w:rsid w:val="00DC2BBC"/>
    <w:rsid w:val="00DC5E32"/>
    <w:rsid w:val="00DE1A41"/>
    <w:rsid w:val="00E074DA"/>
    <w:rsid w:val="00E337DE"/>
    <w:rsid w:val="00E33862"/>
    <w:rsid w:val="00E4159A"/>
    <w:rsid w:val="00E4346E"/>
    <w:rsid w:val="00E606F8"/>
    <w:rsid w:val="00E804F1"/>
    <w:rsid w:val="00E90067"/>
    <w:rsid w:val="00E905F5"/>
    <w:rsid w:val="00EB648A"/>
    <w:rsid w:val="00EB7655"/>
    <w:rsid w:val="00ED4A06"/>
    <w:rsid w:val="00EF7E4D"/>
    <w:rsid w:val="00F0360D"/>
    <w:rsid w:val="00F160AF"/>
    <w:rsid w:val="00F24E20"/>
    <w:rsid w:val="00F261CB"/>
    <w:rsid w:val="00F471B0"/>
    <w:rsid w:val="00F53538"/>
    <w:rsid w:val="00F564A0"/>
    <w:rsid w:val="00F57916"/>
    <w:rsid w:val="00F65A71"/>
    <w:rsid w:val="00F67046"/>
    <w:rsid w:val="00F9416C"/>
    <w:rsid w:val="00FA54AE"/>
    <w:rsid w:val="00FA6819"/>
    <w:rsid w:val="00FA75AD"/>
    <w:rsid w:val="00FB7CA5"/>
    <w:rsid w:val="00FC4F9C"/>
    <w:rsid w:val="00FC72D7"/>
    <w:rsid w:val="00FE18F3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6E"/>
    <w:pPr>
      <w:tabs>
        <w:tab w:val="left" w:pos="1304"/>
      </w:tabs>
    </w:pPr>
    <w:rPr>
      <w:rFonts w:ascii="Univers" w:hAnsi="Univers"/>
      <w:sz w:val="22"/>
    </w:rPr>
  </w:style>
  <w:style w:type="paragraph" w:styleId="Heading1">
    <w:name w:val="heading 1"/>
    <w:aliases w:val="O1"/>
    <w:basedOn w:val="Normal"/>
    <w:next w:val="Normal"/>
    <w:qFormat/>
    <w:rsid w:val="00231663"/>
    <w:pPr>
      <w:tabs>
        <w:tab w:val="clear" w:pos="1304"/>
      </w:tabs>
      <w:outlineLvl w:val="0"/>
    </w:pPr>
    <w:rPr>
      <w:b/>
    </w:rPr>
  </w:style>
  <w:style w:type="paragraph" w:styleId="Heading2">
    <w:name w:val="heading 2"/>
    <w:aliases w:val="O2"/>
    <w:basedOn w:val="Normal"/>
    <w:next w:val="Normal"/>
    <w:qFormat/>
    <w:rsid w:val="00231663"/>
    <w:pPr>
      <w:tabs>
        <w:tab w:val="clear" w:pos="1304"/>
      </w:tabs>
      <w:outlineLvl w:val="1"/>
    </w:pPr>
    <w:rPr>
      <w:b/>
    </w:rPr>
  </w:style>
  <w:style w:type="paragraph" w:styleId="Heading3">
    <w:name w:val="heading 3"/>
    <w:aliases w:val="O3"/>
    <w:basedOn w:val="Normal"/>
    <w:next w:val="Normal"/>
    <w:qFormat/>
    <w:rsid w:val="00231663"/>
    <w:pPr>
      <w:tabs>
        <w:tab w:val="clear" w:pos="130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0">
    <w:name w:val="R0"/>
    <w:basedOn w:val="Normal"/>
    <w:rsid w:val="007C0C5F"/>
    <w:pPr>
      <w:tabs>
        <w:tab w:val="clear" w:pos="1304"/>
      </w:tabs>
      <w:ind w:left="1304" w:hanging="1304"/>
      <w:jc w:val="both"/>
    </w:pPr>
    <w:rPr>
      <w:sz w:val="20"/>
    </w:rPr>
  </w:style>
  <w:style w:type="paragraph" w:customStyle="1" w:styleId="R1">
    <w:name w:val="R1"/>
    <w:basedOn w:val="Normal"/>
    <w:rsid w:val="007C0C5F"/>
    <w:pPr>
      <w:tabs>
        <w:tab w:val="clear" w:pos="1304"/>
      </w:tabs>
      <w:ind w:left="1956" w:hanging="652"/>
      <w:jc w:val="both"/>
    </w:pPr>
    <w:rPr>
      <w:sz w:val="20"/>
    </w:rPr>
  </w:style>
  <w:style w:type="paragraph" w:customStyle="1" w:styleId="R2">
    <w:name w:val="R2"/>
    <w:basedOn w:val="Normal"/>
    <w:rsid w:val="007C0C5F"/>
    <w:pPr>
      <w:tabs>
        <w:tab w:val="clear" w:pos="1304"/>
      </w:tabs>
      <w:ind w:left="3169" w:hanging="578"/>
      <w:jc w:val="both"/>
    </w:pPr>
    <w:rPr>
      <w:sz w:val="20"/>
    </w:rPr>
  </w:style>
  <w:style w:type="paragraph" w:customStyle="1" w:styleId="R3">
    <w:name w:val="R3"/>
    <w:basedOn w:val="Normal"/>
    <w:rsid w:val="007C0C5F"/>
    <w:pPr>
      <w:tabs>
        <w:tab w:val="clear" w:pos="1304"/>
      </w:tabs>
      <w:ind w:left="4468" w:hanging="578"/>
      <w:jc w:val="both"/>
    </w:pPr>
    <w:rPr>
      <w:sz w:val="20"/>
    </w:rPr>
  </w:style>
  <w:style w:type="paragraph" w:customStyle="1" w:styleId="S1">
    <w:name w:val="S1"/>
    <w:basedOn w:val="Normal"/>
    <w:rsid w:val="007C0C5F"/>
    <w:pPr>
      <w:tabs>
        <w:tab w:val="clear" w:pos="1304"/>
      </w:tabs>
      <w:ind w:left="1298"/>
      <w:jc w:val="both"/>
    </w:pPr>
    <w:rPr>
      <w:sz w:val="20"/>
    </w:rPr>
  </w:style>
  <w:style w:type="paragraph" w:customStyle="1" w:styleId="S2">
    <w:name w:val="S2"/>
    <w:basedOn w:val="Normal"/>
    <w:rsid w:val="007C0C5F"/>
    <w:pPr>
      <w:tabs>
        <w:tab w:val="clear" w:pos="1304"/>
      </w:tabs>
      <w:ind w:left="2591"/>
      <w:jc w:val="both"/>
    </w:pPr>
    <w:rPr>
      <w:sz w:val="20"/>
    </w:rPr>
  </w:style>
  <w:style w:type="paragraph" w:customStyle="1" w:styleId="S3">
    <w:name w:val="S3"/>
    <w:basedOn w:val="Normal"/>
    <w:rsid w:val="007C0C5F"/>
    <w:pPr>
      <w:tabs>
        <w:tab w:val="clear" w:pos="1304"/>
      </w:tabs>
      <w:ind w:left="3890"/>
      <w:jc w:val="both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372035"/>
    <w:pPr>
      <w:tabs>
        <w:tab w:val="clear" w:pos="1304"/>
      </w:tabs>
      <w:spacing w:before="120"/>
      <w:outlineLvl w:val="0"/>
    </w:pPr>
    <w:rPr>
      <w:b/>
    </w:rPr>
  </w:style>
  <w:style w:type="paragraph" w:styleId="TOC2">
    <w:name w:val="toc 2"/>
    <w:basedOn w:val="Normal"/>
    <w:next w:val="Normal"/>
    <w:autoRedefine/>
    <w:semiHidden/>
    <w:rsid w:val="00372035"/>
    <w:pPr>
      <w:tabs>
        <w:tab w:val="clear" w:pos="1304"/>
      </w:tabs>
      <w:spacing w:before="120"/>
      <w:ind w:left="652"/>
      <w:outlineLvl w:val="1"/>
    </w:pPr>
  </w:style>
  <w:style w:type="paragraph" w:styleId="TOC3">
    <w:name w:val="toc 3"/>
    <w:basedOn w:val="Normal"/>
    <w:next w:val="Normal"/>
    <w:autoRedefine/>
    <w:semiHidden/>
    <w:rsid w:val="00372035"/>
    <w:pPr>
      <w:tabs>
        <w:tab w:val="clear" w:pos="1304"/>
      </w:tabs>
      <w:ind w:left="1304"/>
      <w:outlineLvl w:val="2"/>
    </w:pPr>
  </w:style>
  <w:style w:type="paragraph" w:customStyle="1" w:styleId="Tyyli1">
    <w:name w:val="Tyyli1"/>
    <w:basedOn w:val="Heading2"/>
    <w:rsid w:val="00372035"/>
    <w:rPr>
      <w:i/>
      <w:kern w:val="28"/>
    </w:rPr>
  </w:style>
  <w:style w:type="paragraph" w:styleId="Footer">
    <w:name w:val="footer"/>
    <w:basedOn w:val="Normal"/>
    <w:rsid w:val="007C0C5F"/>
    <w:pPr>
      <w:tabs>
        <w:tab w:val="clear" w:pos="1304"/>
        <w:tab w:val="center" w:pos="4819"/>
        <w:tab w:val="right" w:pos="9638"/>
      </w:tabs>
    </w:pPr>
    <w:rPr>
      <w:sz w:val="18"/>
    </w:rPr>
  </w:style>
  <w:style w:type="character" w:styleId="PageNumber">
    <w:name w:val="page number"/>
    <w:basedOn w:val="DefaultParagraphFont"/>
    <w:rsid w:val="007C0C5F"/>
    <w:rPr>
      <w:rFonts w:ascii="Univers" w:hAnsi="Univers"/>
      <w:sz w:val="20"/>
    </w:rPr>
  </w:style>
  <w:style w:type="paragraph" w:styleId="Header">
    <w:name w:val="header"/>
    <w:basedOn w:val="Normal"/>
    <w:rsid w:val="00E4346E"/>
    <w:pPr>
      <w:tabs>
        <w:tab w:val="clear" w:pos="1304"/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20E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917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7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173C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691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73C"/>
    <w:rPr>
      <w:rFonts w:ascii="Univers" w:hAnsi="Univers"/>
      <w:b/>
      <w:bCs/>
    </w:rPr>
  </w:style>
  <w:style w:type="paragraph" w:styleId="ListParagraph">
    <w:name w:val="List Paragraph"/>
    <w:basedOn w:val="Normal"/>
    <w:uiPriority w:val="34"/>
    <w:qFormat/>
    <w:rsid w:val="00D74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6E"/>
    <w:pPr>
      <w:tabs>
        <w:tab w:val="left" w:pos="1304"/>
      </w:tabs>
    </w:pPr>
    <w:rPr>
      <w:rFonts w:ascii="Univers" w:hAnsi="Univers"/>
      <w:sz w:val="22"/>
    </w:rPr>
  </w:style>
  <w:style w:type="paragraph" w:styleId="Heading1">
    <w:name w:val="heading 1"/>
    <w:aliases w:val="O1"/>
    <w:basedOn w:val="Normal"/>
    <w:next w:val="Normal"/>
    <w:qFormat/>
    <w:rsid w:val="00231663"/>
    <w:pPr>
      <w:tabs>
        <w:tab w:val="clear" w:pos="1304"/>
      </w:tabs>
      <w:outlineLvl w:val="0"/>
    </w:pPr>
    <w:rPr>
      <w:b/>
    </w:rPr>
  </w:style>
  <w:style w:type="paragraph" w:styleId="Heading2">
    <w:name w:val="heading 2"/>
    <w:aliases w:val="O2"/>
    <w:basedOn w:val="Normal"/>
    <w:next w:val="Normal"/>
    <w:qFormat/>
    <w:rsid w:val="00231663"/>
    <w:pPr>
      <w:tabs>
        <w:tab w:val="clear" w:pos="1304"/>
      </w:tabs>
      <w:outlineLvl w:val="1"/>
    </w:pPr>
    <w:rPr>
      <w:b/>
    </w:rPr>
  </w:style>
  <w:style w:type="paragraph" w:styleId="Heading3">
    <w:name w:val="heading 3"/>
    <w:aliases w:val="O3"/>
    <w:basedOn w:val="Normal"/>
    <w:next w:val="Normal"/>
    <w:qFormat/>
    <w:rsid w:val="00231663"/>
    <w:pPr>
      <w:tabs>
        <w:tab w:val="clear" w:pos="130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0">
    <w:name w:val="R0"/>
    <w:basedOn w:val="Normal"/>
    <w:rsid w:val="007C0C5F"/>
    <w:pPr>
      <w:tabs>
        <w:tab w:val="clear" w:pos="1304"/>
      </w:tabs>
      <w:ind w:left="1304" w:hanging="1304"/>
      <w:jc w:val="both"/>
    </w:pPr>
    <w:rPr>
      <w:sz w:val="20"/>
    </w:rPr>
  </w:style>
  <w:style w:type="paragraph" w:customStyle="1" w:styleId="R1">
    <w:name w:val="R1"/>
    <w:basedOn w:val="Normal"/>
    <w:rsid w:val="007C0C5F"/>
    <w:pPr>
      <w:tabs>
        <w:tab w:val="clear" w:pos="1304"/>
      </w:tabs>
      <w:ind w:left="1956" w:hanging="652"/>
      <w:jc w:val="both"/>
    </w:pPr>
    <w:rPr>
      <w:sz w:val="20"/>
    </w:rPr>
  </w:style>
  <w:style w:type="paragraph" w:customStyle="1" w:styleId="R2">
    <w:name w:val="R2"/>
    <w:basedOn w:val="Normal"/>
    <w:rsid w:val="007C0C5F"/>
    <w:pPr>
      <w:tabs>
        <w:tab w:val="clear" w:pos="1304"/>
      </w:tabs>
      <w:ind w:left="3169" w:hanging="578"/>
      <w:jc w:val="both"/>
    </w:pPr>
    <w:rPr>
      <w:sz w:val="20"/>
    </w:rPr>
  </w:style>
  <w:style w:type="paragraph" w:customStyle="1" w:styleId="R3">
    <w:name w:val="R3"/>
    <w:basedOn w:val="Normal"/>
    <w:rsid w:val="007C0C5F"/>
    <w:pPr>
      <w:tabs>
        <w:tab w:val="clear" w:pos="1304"/>
      </w:tabs>
      <w:ind w:left="4468" w:hanging="578"/>
      <w:jc w:val="both"/>
    </w:pPr>
    <w:rPr>
      <w:sz w:val="20"/>
    </w:rPr>
  </w:style>
  <w:style w:type="paragraph" w:customStyle="1" w:styleId="S1">
    <w:name w:val="S1"/>
    <w:basedOn w:val="Normal"/>
    <w:rsid w:val="007C0C5F"/>
    <w:pPr>
      <w:tabs>
        <w:tab w:val="clear" w:pos="1304"/>
      </w:tabs>
      <w:ind w:left="1298"/>
      <w:jc w:val="both"/>
    </w:pPr>
    <w:rPr>
      <w:sz w:val="20"/>
    </w:rPr>
  </w:style>
  <w:style w:type="paragraph" w:customStyle="1" w:styleId="S2">
    <w:name w:val="S2"/>
    <w:basedOn w:val="Normal"/>
    <w:rsid w:val="007C0C5F"/>
    <w:pPr>
      <w:tabs>
        <w:tab w:val="clear" w:pos="1304"/>
      </w:tabs>
      <w:ind w:left="2591"/>
      <w:jc w:val="both"/>
    </w:pPr>
    <w:rPr>
      <w:sz w:val="20"/>
    </w:rPr>
  </w:style>
  <w:style w:type="paragraph" w:customStyle="1" w:styleId="S3">
    <w:name w:val="S3"/>
    <w:basedOn w:val="Normal"/>
    <w:rsid w:val="007C0C5F"/>
    <w:pPr>
      <w:tabs>
        <w:tab w:val="clear" w:pos="1304"/>
      </w:tabs>
      <w:ind w:left="3890"/>
      <w:jc w:val="both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372035"/>
    <w:pPr>
      <w:tabs>
        <w:tab w:val="clear" w:pos="1304"/>
      </w:tabs>
      <w:spacing w:before="120"/>
      <w:outlineLvl w:val="0"/>
    </w:pPr>
    <w:rPr>
      <w:b/>
    </w:rPr>
  </w:style>
  <w:style w:type="paragraph" w:styleId="TOC2">
    <w:name w:val="toc 2"/>
    <w:basedOn w:val="Normal"/>
    <w:next w:val="Normal"/>
    <w:autoRedefine/>
    <w:semiHidden/>
    <w:rsid w:val="00372035"/>
    <w:pPr>
      <w:tabs>
        <w:tab w:val="clear" w:pos="1304"/>
      </w:tabs>
      <w:spacing w:before="120"/>
      <w:ind w:left="652"/>
      <w:outlineLvl w:val="1"/>
    </w:pPr>
  </w:style>
  <w:style w:type="paragraph" w:styleId="TOC3">
    <w:name w:val="toc 3"/>
    <w:basedOn w:val="Normal"/>
    <w:next w:val="Normal"/>
    <w:autoRedefine/>
    <w:semiHidden/>
    <w:rsid w:val="00372035"/>
    <w:pPr>
      <w:tabs>
        <w:tab w:val="clear" w:pos="1304"/>
      </w:tabs>
      <w:ind w:left="1304"/>
      <w:outlineLvl w:val="2"/>
    </w:pPr>
  </w:style>
  <w:style w:type="paragraph" w:customStyle="1" w:styleId="Tyyli1">
    <w:name w:val="Tyyli1"/>
    <w:basedOn w:val="Heading2"/>
    <w:rsid w:val="00372035"/>
    <w:rPr>
      <w:i/>
      <w:kern w:val="28"/>
    </w:rPr>
  </w:style>
  <w:style w:type="paragraph" w:styleId="Footer">
    <w:name w:val="footer"/>
    <w:basedOn w:val="Normal"/>
    <w:rsid w:val="007C0C5F"/>
    <w:pPr>
      <w:tabs>
        <w:tab w:val="clear" w:pos="1304"/>
        <w:tab w:val="center" w:pos="4819"/>
        <w:tab w:val="right" w:pos="9638"/>
      </w:tabs>
    </w:pPr>
    <w:rPr>
      <w:sz w:val="18"/>
    </w:rPr>
  </w:style>
  <w:style w:type="character" w:styleId="PageNumber">
    <w:name w:val="page number"/>
    <w:basedOn w:val="DefaultParagraphFont"/>
    <w:rsid w:val="007C0C5F"/>
    <w:rPr>
      <w:rFonts w:ascii="Univers" w:hAnsi="Univers"/>
      <w:sz w:val="20"/>
    </w:rPr>
  </w:style>
  <w:style w:type="paragraph" w:styleId="Header">
    <w:name w:val="header"/>
    <w:basedOn w:val="Normal"/>
    <w:rsid w:val="00E4346E"/>
    <w:pPr>
      <w:tabs>
        <w:tab w:val="clear" w:pos="1304"/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320E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917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7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173C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691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73C"/>
    <w:rPr>
      <w:rFonts w:ascii="Univers" w:hAnsi="Univers"/>
      <w:b/>
      <w:bCs/>
    </w:rPr>
  </w:style>
  <w:style w:type="paragraph" w:styleId="ListParagraph">
    <w:name w:val="List Paragraph"/>
    <w:basedOn w:val="Normal"/>
    <w:uiPriority w:val="34"/>
    <w:qFormat/>
    <w:rsid w:val="00D7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9FC1-A1BA-4987-B112-298F8F8B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2018-02-21T13:49:00Z</dcterms:created>
  <dcterms:modified xsi:type="dcterms:W3CDTF">2018-02-21T13:49:00Z</dcterms:modified>
</cp:coreProperties>
</file>